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9C6F01" w:rsidRPr="00AC4C2F" w:rsidRDefault="00AC4C2F" w:rsidP="00AC4C2F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AC4C2F">
        <w:rPr>
          <w:rFonts w:ascii="Times New Roman" w:hAnsi="Times New Roman" w:cs="Times New Roman"/>
          <w:b/>
          <w:bCs/>
          <w:sz w:val="24"/>
          <w:szCs w:val="24"/>
        </w:rPr>
        <w:t>Задача – расчёт испарения с водной поверхности</w:t>
      </w:r>
      <w:r w:rsidR="0074383B">
        <w:rPr>
          <w:rFonts w:ascii="Times New Roman" w:hAnsi="Times New Roman" w:cs="Times New Roman"/>
          <w:b/>
          <w:bCs/>
          <w:sz w:val="24"/>
          <w:szCs w:val="24"/>
        </w:rPr>
        <w:t xml:space="preserve"> при автоматизированном способе измерений</w:t>
      </w:r>
    </w:p>
    <w:p w:rsidR="00AC4C2F" w:rsidRDefault="00AC4C2F" w:rsidP="00594478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Описание измерений. В металлический бак, установленный в земле, объёмом 220 литров заливается вода. Под воздействием внешних факторов уровень в баке меняется: при выпадении осадков уровень расчёт, при их отсутствии – уровень падает за счёт испарения.</w:t>
      </w:r>
    </w:p>
    <w:p w:rsidR="00AC4C2F" w:rsidRDefault="00AC4C2F" w:rsidP="00594478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C4C2F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B935F72" wp14:editId="27986E96">
            <wp:extent cx="5940425" cy="4455160"/>
            <wp:effectExtent l="0" t="0" r="3175" b="2540"/>
            <wp:docPr id="6" name="Рисунок 5">
              <a:extLst xmlns:a="http://schemas.openxmlformats.org/drawingml/2006/main">
                <a:ext uri="{FF2B5EF4-FFF2-40B4-BE49-F238E27FC236}">
                  <a16:creationId xmlns:a16="http://schemas.microsoft.com/office/drawing/2014/main" id="{3D030C54-915F-4093-87EC-55A73376821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>
                      <a:extLst>
                        <a:ext uri="{FF2B5EF4-FFF2-40B4-BE49-F238E27FC236}">
                          <a16:creationId xmlns:a16="http://schemas.microsoft.com/office/drawing/2014/main" id="{3D030C54-915F-4093-87EC-55A73376821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4C2F" w:rsidRDefault="00AC4C2F" w:rsidP="00594478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AC4C2F">
        <w:rPr>
          <w:rFonts w:ascii="Times New Roman" w:hAnsi="Times New Roman" w:cs="Times New Roman"/>
          <w:sz w:val="24"/>
          <w:szCs w:val="24"/>
        </w:rPr>
        <w:t>Методика</w:t>
      </w:r>
      <w:r>
        <w:rPr>
          <w:rFonts w:ascii="Times New Roman" w:hAnsi="Times New Roman" w:cs="Times New Roman"/>
          <w:sz w:val="24"/>
          <w:szCs w:val="24"/>
        </w:rPr>
        <w:t xml:space="preserve"> расчёта</w:t>
      </w:r>
      <w:r w:rsidRPr="00AC4C2F">
        <w:rPr>
          <w:rFonts w:ascii="Times New Roman" w:hAnsi="Times New Roman" w:cs="Times New Roman"/>
          <w:sz w:val="24"/>
          <w:szCs w:val="24"/>
        </w:rPr>
        <w:t xml:space="preserve"> – испарение рассчитывается</w:t>
      </w:r>
      <w:r>
        <w:rPr>
          <w:rFonts w:ascii="Times New Roman" w:hAnsi="Times New Roman" w:cs="Times New Roman"/>
          <w:sz w:val="24"/>
          <w:szCs w:val="24"/>
        </w:rPr>
        <w:t>, как</w:t>
      </w:r>
      <w:r w:rsidRPr="00AC4C2F">
        <w:rPr>
          <w:rFonts w:ascii="Times New Roman" w:hAnsi="Times New Roman" w:cs="Times New Roman"/>
          <w:sz w:val="24"/>
          <w:szCs w:val="24"/>
        </w:rPr>
        <w:t xml:space="preserve"> арифметическ</w:t>
      </w:r>
      <w:r>
        <w:rPr>
          <w:rFonts w:ascii="Times New Roman" w:hAnsi="Times New Roman" w:cs="Times New Roman"/>
          <w:sz w:val="24"/>
          <w:szCs w:val="24"/>
        </w:rPr>
        <w:t>ая</w:t>
      </w:r>
      <w:r w:rsidRPr="00AC4C2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разница</w:t>
      </w:r>
      <w:r w:rsidRPr="00AC4C2F">
        <w:rPr>
          <w:rFonts w:ascii="Times New Roman" w:hAnsi="Times New Roman" w:cs="Times New Roman"/>
          <w:sz w:val="24"/>
          <w:szCs w:val="24"/>
        </w:rPr>
        <w:t xml:space="preserve"> двух уровней воды за определённый интервал времени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CF1525">
        <w:rPr>
          <w:rFonts w:ascii="Times New Roman" w:hAnsi="Times New Roman" w:cs="Times New Roman"/>
          <w:sz w:val="24"/>
          <w:szCs w:val="24"/>
        </w:rPr>
        <w:t>Величина испарения измеряется в мм слоя.</w:t>
      </w:r>
    </w:p>
    <w:p w:rsidR="00594478" w:rsidRDefault="00594478" w:rsidP="00594478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Традиционный метод – уровень воды измеряется дважды в сутки при помощи трубки и бюретки с погрешностью 0,1 мм. Рассчитывается полусуточные и суточные испарение. В случае выпадения атмосферных осадков, которые наблюдаются на метеостанции также с погрешностью 0,1 мм, они вычитаются из общей величины падения уровня. </w:t>
      </w:r>
    </w:p>
    <w:p w:rsidR="00594478" w:rsidRDefault="00594478" w:rsidP="00594478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Автоматизированный метод. В бак устанавливается магнитострикционный датчик линейных перемещений, на шток которого надет перемещающийся вместе с уровнем воды, поплавок (который выполняет функцию замыкателя). Измерения уровня воды проводятся в автоматизированном режиме с периодичностью один раз в час. Погрешность измерения составляет 0,05 мм.</w:t>
      </w:r>
    </w:p>
    <w:p w:rsidR="0074383B" w:rsidRDefault="0074383B" w:rsidP="00594478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74383B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CA6FE54" wp14:editId="4D77A26C">
            <wp:extent cx="5115208" cy="3410139"/>
            <wp:effectExtent l="0" t="0" r="0" b="0"/>
            <wp:docPr id="3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BB66D835-4AB9-4EFE-ACA7-EF0EAFFD7F1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BB66D835-4AB9-4EFE-ACA7-EF0EAFFD7F1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6"/>
                    <a:srcRect l="18889" t="69816" r="35926" b="7592"/>
                    <a:stretch/>
                  </pic:blipFill>
                  <pic:spPr>
                    <a:xfrm>
                      <a:off x="0" y="0"/>
                      <a:ext cx="5132100" cy="3421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383B" w:rsidRDefault="0074383B" w:rsidP="00594478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:rsidR="00594478" w:rsidRDefault="00594478" w:rsidP="00594478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того чтобы вода в баке не переливалась </w:t>
      </w:r>
      <w:r w:rsidR="0074383B">
        <w:rPr>
          <w:rFonts w:ascii="Times New Roman" w:hAnsi="Times New Roman" w:cs="Times New Roman"/>
          <w:sz w:val="24"/>
          <w:szCs w:val="24"/>
        </w:rPr>
        <w:t>через</w:t>
      </w:r>
      <w:r>
        <w:rPr>
          <w:rFonts w:ascii="Times New Roman" w:hAnsi="Times New Roman" w:cs="Times New Roman"/>
          <w:sz w:val="24"/>
          <w:szCs w:val="24"/>
        </w:rPr>
        <w:t xml:space="preserve"> края во время наблюдений лишнюю воду отливают. </w:t>
      </w:r>
      <w:r w:rsidR="0074383B">
        <w:rPr>
          <w:rFonts w:ascii="Times New Roman" w:hAnsi="Times New Roman" w:cs="Times New Roman"/>
          <w:sz w:val="24"/>
          <w:szCs w:val="24"/>
        </w:rPr>
        <w:t xml:space="preserve">При значительном снижении уровня воды в баке, воду в бак доливают. Такая мера является необходимой, так как при низком уровне влияние ветра уменьшается, а значит происходит значительный недоучёт испарения. </w:t>
      </w:r>
      <w:r w:rsidR="00F15739">
        <w:rPr>
          <w:rFonts w:ascii="Times New Roman" w:hAnsi="Times New Roman" w:cs="Times New Roman"/>
          <w:sz w:val="24"/>
          <w:szCs w:val="24"/>
        </w:rPr>
        <w:t>А</w:t>
      </w:r>
      <w:r w:rsidR="0074383B">
        <w:rPr>
          <w:rFonts w:ascii="Times New Roman" w:hAnsi="Times New Roman" w:cs="Times New Roman"/>
          <w:sz w:val="24"/>
          <w:szCs w:val="24"/>
        </w:rPr>
        <w:t>мплитуда колебаний уровня воды строго регламентируется и составляет не более 16 см.</w:t>
      </w:r>
    </w:p>
    <w:p w:rsidR="0074383B" w:rsidRDefault="0074383B" w:rsidP="00594478">
      <w:pPr>
        <w:spacing w:after="0"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Таким образом наблюдаются следующие </w:t>
      </w:r>
      <w:r w:rsidR="00426FF3">
        <w:rPr>
          <w:rFonts w:ascii="Times New Roman" w:hAnsi="Times New Roman" w:cs="Times New Roman"/>
          <w:sz w:val="24"/>
          <w:szCs w:val="24"/>
        </w:rPr>
        <w:t xml:space="preserve">основные </w:t>
      </w:r>
      <w:r>
        <w:rPr>
          <w:rFonts w:ascii="Times New Roman" w:hAnsi="Times New Roman" w:cs="Times New Roman"/>
          <w:sz w:val="24"/>
          <w:szCs w:val="24"/>
        </w:rPr>
        <w:t>виды изменения уровня воды</w:t>
      </w:r>
    </w:p>
    <w:p w:rsidR="0074383B" w:rsidRDefault="0074383B" w:rsidP="0074383B">
      <w:pPr>
        <w:pStyle w:val="a3"/>
        <w:numPr>
          <w:ilvl w:val="0"/>
          <w:numId w:val="1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Отлив воды – резкое (как правило в течение одной минуты) уменьшение уровня на 2 - 12 см</w:t>
      </w:r>
    </w:p>
    <w:p w:rsidR="0074383B" w:rsidRDefault="0074383B" w:rsidP="0074383B">
      <w:pPr>
        <w:pStyle w:val="a3"/>
        <w:numPr>
          <w:ilvl w:val="0"/>
          <w:numId w:val="1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Долив воды - </w:t>
      </w:r>
      <w:r>
        <w:rPr>
          <w:rFonts w:ascii="Times New Roman" w:hAnsi="Times New Roman" w:cs="Times New Roman"/>
          <w:sz w:val="24"/>
          <w:szCs w:val="24"/>
        </w:rPr>
        <w:t xml:space="preserve">резкое (как правило в течение одной минуты) </w:t>
      </w:r>
      <w:r>
        <w:rPr>
          <w:rFonts w:ascii="Times New Roman" w:hAnsi="Times New Roman" w:cs="Times New Roman"/>
          <w:sz w:val="24"/>
          <w:szCs w:val="24"/>
        </w:rPr>
        <w:t>увеличение</w:t>
      </w:r>
      <w:r>
        <w:rPr>
          <w:rFonts w:ascii="Times New Roman" w:hAnsi="Times New Roman" w:cs="Times New Roman"/>
          <w:sz w:val="24"/>
          <w:szCs w:val="24"/>
        </w:rPr>
        <w:t xml:space="preserve"> уровня на 2 - 12 см</w:t>
      </w:r>
    </w:p>
    <w:p w:rsidR="0074383B" w:rsidRDefault="00426FF3" w:rsidP="0074383B">
      <w:pPr>
        <w:pStyle w:val="a3"/>
        <w:numPr>
          <w:ilvl w:val="0"/>
          <w:numId w:val="1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Медленное повышение уровня,</w:t>
      </w:r>
      <w:r w:rsidR="0074383B">
        <w:rPr>
          <w:rFonts w:ascii="Times New Roman" w:hAnsi="Times New Roman" w:cs="Times New Roman"/>
          <w:sz w:val="24"/>
          <w:szCs w:val="24"/>
        </w:rPr>
        <w:t xml:space="preserve"> вызванное выпадением атмосферных осадков.</w:t>
      </w:r>
    </w:p>
    <w:p w:rsidR="00426FF3" w:rsidRDefault="00426FF3" w:rsidP="0074383B">
      <w:pPr>
        <w:pStyle w:val="a3"/>
        <w:numPr>
          <w:ilvl w:val="0"/>
          <w:numId w:val="1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Медленное понижение уровня воды, вызванное испарением.</w:t>
      </w:r>
    </w:p>
    <w:p w:rsidR="00426FF3" w:rsidRDefault="00426FF3" w:rsidP="00426FF3">
      <w:pPr>
        <w:pStyle w:val="a3"/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Помимо основных также могут наблюдаться иные виды </w:t>
      </w:r>
      <w:r w:rsidR="00F15739">
        <w:rPr>
          <w:rFonts w:ascii="Times New Roman" w:hAnsi="Times New Roman" w:cs="Times New Roman"/>
          <w:sz w:val="24"/>
          <w:szCs w:val="24"/>
        </w:rPr>
        <w:t>изменения уровня воды (</w:t>
      </w:r>
      <w:r>
        <w:rPr>
          <w:rFonts w:ascii="Times New Roman" w:hAnsi="Times New Roman" w:cs="Times New Roman"/>
          <w:sz w:val="24"/>
          <w:szCs w:val="24"/>
        </w:rPr>
        <w:t>хода поплавка при автоматизированном способе измерений</w:t>
      </w:r>
      <w:r w:rsidR="00F15739">
        <w:rPr>
          <w:rFonts w:ascii="Times New Roman" w:hAnsi="Times New Roman" w:cs="Times New Roman"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426FF3" w:rsidRDefault="00F15739" w:rsidP="00426FF3">
      <w:pPr>
        <w:pStyle w:val="a3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Циклические изменения: в</w:t>
      </w:r>
      <w:r w:rsidR="00426FF3">
        <w:rPr>
          <w:rFonts w:ascii="Times New Roman" w:hAnsi="Times New Roman" w:cs="Times New Roman"/>
          <w:sz w:val="24"/>
          <w:szCs w:val="24"/>
        </w:rPr>
        <w:t>етровое волнение</w:t>
      </w:r>
      <w:r>
        <w:rPr>
          <w:rFonts w:ascii="Times New Roman" w:hAnsi="Times New Roman" w:cs="Times New Roman"/>
          <w:sz w:val="24"/>
          <w:szCs w:val="24"/>
        </w:rPr>
        <w:t>;</w:t>
      </w:r>
      <w:r w:rsidR="00426FF3">
        <w:rPr>
          <w:rFonts w:ascii="Times New Roman" w:hAnsi="Times New Roman" w:cs="Times New Roman"/>
          <w:sz w:val="24"/>
          <w:szCs w:val="24"/>
        </w:rPr>
        <w:t xml:space="preserve"> работа различного рода устройств, вызывающих дрожание земной поверхности (насосы, проезжающие машины и пр.). Как правило такие колебания приурочены к дневному времени суток, ночью их амплитуда становится меньше, но искажения присутствуют. Автоматизированные датчики оснащены волногасителем, но они далеко не всегда справляются с возникающим волнением.</w:t>
      </w:r>
      <w:r w:rsidR="003555FB">
        <w:rPr>
          <w:rFonts w:ascii="Times New Roman" w:hAnsi="Times New Roman" w:cs="Times New Roman"/>
          <w:sz w:val="24"/>
          <w:szCs w:val="24"/>
        </w:rPr>
        <w:t xml:space="preserve"> Также </w:t>
      </w:r>
      <w:r>
        <w:rPr>
          <w:rFonts w:ascii="Times New Roman" w:hAnsi="Times New Roman" w:cs="Times New Roman"/>
          <w:sz w:val="24"/>
          <w:szCs w:val="24"/>
        </w:rPr>
        <w:t>такие изменения могут быть вызваны</w:t>
      </w:r>
      <w:r w:rsidR="009C0AF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работой самого датчика (и</w:t>
      </w:r>
      <w:r w:rsidR="009C0AFE">
        <w:rPr>
          <w:rFonts w:ascii="Times New Roman" w:hAnsi="Times New Roman" w:cs="Times New Roman"/>
          <w:sz w:val="24"/>
          <w:szCs w:val="24"/>
        </w:rPr>
        <w:t>нструментальн</w:t>
      </w:r>
      <w:r>
        <w:rPr>
          <w:rFonts w:ascii="Times New Roman" w:hAnsi="Times New Roman" w:cs="Times New Roman"/>
          <w:sz w:val="24"/>
          <w:szCs w:val="24"/>
        </w:rPr>
        <w:t>ой</w:t>
      </w:r>
      <w:r w:rsidR="009C0AFE">
        <w:rPr>
          <w:rFonts w:ascii="Times New Roman" w:hAnsi="Times New Roman" w:cs="Times New Roman"/>
          <w:sz w:val="24"/>
          <w:szCs w:val="24"/>
        </w:rPr>
        <w:t xml:space="preserve"> погрешность датчика и соответствующую ей воспроизводимость результатов</w:t>
      </w:r>
      <w:r>
        <w:rPr>
          <w:rFonts w:ascii="Times New Roman" w:hAnsi="Times New Roman" w:cs="Times New Roman"/>
          <w:sz w:val="24"/>
          <w:szCs w:val="24"/>
        </w:rPr>
        <w:t>)</w:t>
      </w:r>
      <w:r w:rsidR="009C0AFE">
        <w:rPr>
          <w:rFonts w:ascii="Times New Roman" w:hAnsi="Times New Roman" w:cs="Times New Roman"/>
          <w:sz w:val="24"/>
          <w:szCs w:val="24"/>
        </w:rPr>
        <w:t>.</w:t>
      </w:r>
    </w:p>
    <w:p w:rsidR="00426FF3" w:rsidRDefault="00426FF3" w:rsidP="00426FF3">
      <w:pPr>
        <w:pStyle w:val="a3"/>
        <w:tabs>
          <w:tab w:val="left" w:pos="1134"/>
        </w:tabs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B8EFBA" wp14:editId="2FE2C403">
            <wp:extent cx="5940425" cy="322707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FF3" w:rsidRDefault="00862566" w:rsidP="00862566">
      <w:pPr>
        <w:pStyle w:val="a3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Временные подъёмы,</w:t>
      </w:r>
      <w:r w:rsidR="00426FF3">
        <w:rPr>
          <w:rFonts w:ascii="Times New Roman" w:hAnsi="Times New Roman" w:cs="Times New Roman"/>
          <w:sz w:val="24"/>
          <w:szCs w:val="24"/>
        </w:rPr>
        <w:t xml:space="preserve"> вызванные измерениями </w:t>
      </w:r>
      <w:r>
        <w:rPr>
          <w:rFonts w:ascii="Times New Roman" w:hAnsi="Times New Roman" w:cs="Times New Roman"/>
          <w:sz w:val="24"/>
          <w:szCs w:val="24"/>
        </w:rPr>
        <w:t>традиционным способом. Во время измерения традиционным способом в бак опускается трубка, что приводит ко временному повышению уровня воды</w:t>
      </w:r>
    </w:p>
    <w:p w:rsidR="00862566" w:rsidRDefault="00862566" w:rsidP="00862566">
      <w:pPr>
        <w:pStyle w:val="a3"/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70E6B6B" wp14:editId="040AB919">
            <wp:extent cx="5940425" cy="316293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6FF3" w:rsidRDefault="00862566" w:rsidP="00862566">
      <w:pPr>
        <w:pStyle w:val="a3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Аналогичное п. 2 воздействия могут оказывать попавшие в бак животные, которые туда попадают, но через какое-то время выбираются из бака.</w:t>
      </w:r>
    </w:p>
    <w:p w:rsidR="00426FF3" w:rsidRDefault="00862566" w:rsidP="00862566">
      <w:pPr>
        <w:pStyle w:val="a3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Более резкое понижение уровня воды также может быть вызвано тем, что животные или птицы могут пить воду из бака. Такое изъятие безвозвратно, но не может считаться испарением.</w:t>
      </w:r>
    </w:p>
    <w:p w:rsidR="00862566" w:rsidRDefault="00862566" w:rsidP="00862566">
      <w:pPr>
        <w:pStyle w:val="a3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Прилипание поплавка к штоку датчика. Такое явление </w:t>
      </w:r>
      <w:r>
        <w:rPr>
          <w:rFonts w:ascii="Times New Roman" w:hAnsi="Times New Roman" w:cs="Times New Roman"/>
          <w:sz w:val="24"/>
          <w:szCs w:val="24"/>
        </w:rPr>
        <w:t>наблюдается</w:t>
      </w:r>
      <w:r>
        <w:rPr>
          <w:rFonts w:ascii="Times New Roman" w:hAnsi="Times New Roman" w:cs="Times New Roman"/>
          <w:sz w:val="24"/>
          <w:szCs w:val="24"/>
        </w:rPr>
        <w:t xml:space="preserve"> очень часто. В результате такого процесса интенсивность падения уровня воды значительно </w:t>
      </w:r>
      <w:r>
        <w:rPr>
          <w:rFonts w:ascii="Times New Roman" w:hAnsi="Times New Roman" w:cs="Times New Roman"/>
          <w:sz w:val="24"/>
          <w:szCs w:val="24"/>
        </w:rPr>
        <w:lastRenderedPageBreak/>
        <w:t>уменьшается, в некоторых случаях просто пре</w:t>
      </w:r>
      <w:r w:rsidR="00F15739">
        <w:rPr>
          <w:rFonts w:ascii="Times New Roman" w:hAnsi="Times New Roman" w:cs="Times New Roman"/>
          <w:sz w:val="24"/>
          <w:szCs w:val="24"/>
        </w:rPr>
        <w:t>к</w:t>
      </w:r>
      <w:r>
        <w:rPr>
          <w:rFonts w:ascii="Times New Roman" w:hAnsi="Times New Roman" w:cs="Times New Roman"/>
          <w:sz w:val="24"/>
          <w:szCs w:val="24"/>
        </w:rPr>
        <w:t xml:space="preserve">ращается, а иногда </w:t>
      </w:r>
      <w:r w:rsidR="00F15739">
        <w:rPr>
          <w:rFonts w:ascii="Times New Roman" w:hAnsi="Times New Roman" w:cs="Times New Roman"/>
          <w:sz w:val="24"/>
          <w:szCs w:val="24"/>
        </w:rPr>
        <w:t xml:space="preserve">уровень </w:t>
      </w:r>
      <w:r>
        <w:rPr>
          <w:rFonts w:ascii="Times New Roman" w:hAnsi="Times New Roman" w:cs="Times New Roman"/>
          <w:sz w:val="24"/>
          <w:szCs w:val="24"/>
        </w:rPr>
        <w:t xml:space="preserve">может и медленно подниматься. Характеризуется это резким падением уровня воды при отрыве поплавка от штока. Отличить изменение четвертого типа от пятого можно только по величине интенсивности падения уровня до момента вероятного прилипания и после </w:t>
      </w:r>
      <w:r w:rsidR="003555FB">
        <w:rPr>
          <w:rFonts w:ascii="Times New Roman" w:hAnsi="Times New Roman" w:cs="Times New Roman"/>
          <w:sz w:val="24"/>
          <w:szCs w:val="24"/>
        </w:rPr>
        <w:t xml:space="preserve">вероятного момента отрыва поплавка. В некоторых случаях без использования </w:t>
      </w:r>
      <w:r w:rsidR="00F15739">
        <w:rPr>
          <w:rFonts w:ascii="Times New Roman" w:hAnsi="Times New Roman" w:cs="Times New Roman"/>
          <w:sz w:val="24"/>
          <w:szCs w:val="24"/>
        </w:rPr>
        <w:t xml:space="preserve">метеорологических данных </w:t>
      </w:r>
      <w:r w:rsidR="003555FB">
        <w:rPr>
          <w:rFonts w:ascii="Times New Roman" w:hAnsi="Times New Roman" w:cs="Times New Roman"/>
          <w:sz w:val="24"/>
          <w:szCs w:val="24"/>
        </w:rPr>
        <w:t>определить разницу не представляется возможным.</w:t>
      </w:r>
    </w:p>
    <w:p w:rsidR="00862566" w:rsidRDefault="00862566" w:rsidP="00862566">
      <w:pPr>
        <w:pStyle w:val="a3"/>
        <w:tabs>
          <w:tab w:val="left" w:pos="1134"/>
        </w:tabs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8212CB2" wp14:editId="6BBC8247">
            <wp:extent cx="5785164" cy="3160395"/>
            <wp:effectExtent l="0" t="0" r="6350" b="190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2614"/>
                    <a:stretch/>
                  </pic:blipFill>
                  <pic:spPr bwMode="auto">
                    <a:xfrm>
                      <a:off x="0" y="0"/>
                      <a:ext cx="5785164" cy="3160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1525" w:rsidRDefault="00CF1525" w:rsidP="00862566">
      <w:pPr>
        <w:pStyle w:val="a3"/>
        <w:tabs>
          <w:tab w:val="left" w:pos="1134"/>
        </w:tabs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</w:p>
    <w:p w:rsidR="00CF1525" w:rsidRPr="00CF1525" w:rsidRDefault="00CF1525" w:rsidP="00862566">
      <w:pPr>
        <w:pStyle w:val="a3"/>
        <w:tabs>
          <w:tab w:val="left" w:pos="1134"/>
        </w:tabs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CF1525">
        <w:rPr>
          <w:rFonts w:ascii="Times New Roman" w:hAnsi="Times New Roman" w:cs="Times New Roman"/>
          <w:b/>
          <w:bCs/>
          <w:sz w:val="24"/>
          <w:szCs w:val="24"/>
        </w:rPr>
        <w:t>Расчётные задачи</w:t>
      </w:r>
    </w:p>
    <w:p w:rsidR="00CF1525" w:rsidRDefault="00CF1525" w:rsidP="00CF1525">
      <w:pPr>
        <w:pStyle w:val="a3"/>
        <w:numPr>
          <w:ilvl w:val="0"/>
          <w:numId w:val="3"/>
        </w:num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Провести фильтрацию данных таким образом, чтобы отсечь </w:t>
      </w:r>
      <w:r w:rsidRPr="00F15739">
        <w:rPr>
          <w:rFonts w:ascii="Times New Roman" w:hAnsi="Times New Roman" w:cs="Times New Roman"/>
          <w:b/>
          <w:bCs/>
          <w:sz w:val="24"/>
          <w:szCs w:val="24"/>
        </w:rPr>
        <w:t>все</w:t>
      </w:r>
      <w:r>
        <w:rPr>
          <w:rFonts w:ascii="Times New Roman" w:hAnsi="Times New Roman" w:cs="Times New Roman"/>
          <w:sz w:val="24"/>
          <w:szCs w:val="24"/>
        </w:rPr>
        <w:t xml:space="preserve"> факторы, не связанные с испарением.</w:t>
      </w:r>
    </w:p>
    <w:p w:rsidR="00CF1525" w:rsidRDefault="00CF1525" w:rsidP="00862566">
      <w:pPr>
        <w:pStyle w:val="a3"/>
        <w:tabs>
          <w:tab w:val="left" w:pos="1134"/>
        </w:tabs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CF1525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336DB5D" wp14:editId="0814F5D4">
            <wp:extent cx="5940425" cy="2314575"/>
            <wp:effectExtent l="0" t="0" r="3175" b="9525"/>
            <wp:docPr id="5" name="Рисунок 2">
              <a:extLst xmlns:a="http://schemas.openxmlformats.org/drawingml/2006/main">
                <a:ext uri="{FF2B5EF4-FFF2-40B4-BE49-F238E27FC236}">
                  <a16:creationId xmlns:a16="http://schemas.microsoft.com/office/drawing/2014/main" id="{0C3308B7-1797-4503-9BD3-546D95130E6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>
                      <a:extLst>
                        <a:ext uri="{FF2B5EF4-FFF2-40B4-BE49-F238E27FC236}">
                          <a16:creationId xmlns:a16="http://schemas.microsoft.com/office/drawing/2014/main" id="{0C3308B7-1797-4503-9BD3-546D95130E6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525" w:rsidRDefault="00CF1525" w:rsidP="00CF1525">
      <w:pPr>
        <w:pStyle w:val="a3"/>
        <w:numPr>
          <w:ilvl w:val="0"/>
          <w:numId w:val="3"/>
        </w:num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 основе обработанного ряда рассчитать полусуточные и суточные величины испарения.</w:t>
      </w:r>
    </w:p>
    <w:p w:rsidR="00CF1525" w:rsidRDefault="00CF1525" w:rsidP="00CF1525">
      <w:pPr>
        <w:pStyle w:val="a3"/>
        <w:numPr>
          <w:ilvl w:val="0"/>
          <w:numId w:val="3"/>
        </w:num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Рассчитать часовые интенсивности испарения </w:t>
      </w:r>
    </w:p>
    <w:p w:rsidR="00CF1525" w:rsidRDefault="00CF1525" w:rsidP="00862566">
      <w:pPr>
        <w:pStyle w:val="a3"/>
        <w:tabs>
          <w:tab w:val="left" w:pos="1134"/>
        </w:tabs>
        <w:spacing w:after="0" w:line="360" w:lineRule="auto"/>
        <w:ind w:left="0"/>
        <w:jc w:val="both"/>
        <w:rPr>
          <w:rFonts w:ascii="Times New Roman" w:hAnsi="Times New Roman" w:cs="Times New Roman"/>
          <w:sz w:val="24"/>
          <w:szCs w:val="24"/>
        </w:rPr>
      </w:pPr>
      <w:r w:rsidRPr="00CF1525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16509DC7" wp14:editId="59418D28">
            <wp:extent cx="5940425" cy="2837815"/>
            <wp:effectExtent l="0" t="0" r="3175" b="635"/>
            <wp:docPr id="7" name="Рисунок 5">
              <a:extLst xmlns:a="http://schemas.openxmlformats.org/drawingml/2006/main">
                <a:ext uri="{FF2B5EF4-FFF2-40B4-BE49-F238E27FC236}">
                  <a16:creationId xmlns:a16="http://schemas.microsoft.com/office/drawing/2014/main" id="{7990336A-046A-44ED-9AAB-B4517D8FDD3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5">
                      <a:extLst>
                        <a:ext uri="{FF2B5EF4-FFF2-40B4-BE49-F238E27FC236}">
                          <a16:creationId xmlns:a16="http://schemas.microsoft.com/office/drawing/2014/main" id="{7990336A-046A-44ED-9AAB-B4517D8FDD3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525" w:rsidRPr="0074383B" w:rsidRDefault="00CF1525" w:rsidP="00CF1525">
      <w:pPr>
        <w:pStyle w:val="a3"/>
        <w:numPr>
          <w:ilvl w:val="0"/>
          <w:numId w:val="3"/>
        </w:numPr>
        <w:tabs>
          <w:tab w:val="left" w:pos="1134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Вычислить поправку на термическое расширение воды и пересчитать величины часового испарения и его </w:t>
      </w:r>
      <w:proofErr w:type="spellStart"/>
      <w:r>
        <w:rPr>
          <w:rFonts w:ascii="Times New Roman" w:hAnsi="Times New Roman" w:cs="Times New Roman"/>
          <w:sz w:val="24"/>
          <w:szCs w:val="24"/>
        </w:rPr>
        <w:t>внутрисуточного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хода</w:t>
      </w:r>
      <w:bookmarkStart w:id="0" w:name="_GoBack"/>
      <w:bookmarkEnd w:id="0"/>
    </w:p>
    <w:sectPr w:rsidR="00CF1525" w:rsidRPr="0074383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471A3B"/>
    <w:multiLevelType w:val="hybridMultilevel"/>
    <w:tmpl w:val="FDC28E26"/>
    <w:lvl w:ilvl="0" w:tplc="234202D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12295310"/>
    <w:multiLevelType w:val="hybridMultilevel"/>
    <w:tmpl w:val="31E8DF74"/>
    <w:lvl w:ilvl="0" w:tplc="20ACA9E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467960D9"/>
    <w:multiLevelType w:val="hybridMultilevel"/>
    <w:tmpl w:val="12D61F60"/>
    <w:lvl w:ilvl="0" w:tplc="D7D008AC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4C2F"/>
    <w:rsid w:val="003555FB"/>
    <w:rsid w:val="00426FF3"/>
    <w:rsid w:val="00594478"/>
    <w:rsid w:val="0074383B"/>
    <w:rsid w:val="00862566"/>
    <w:rsid w:val="009C0AFE"/>
    <w:rsid w:val="009C6F01"/>
    <w:rsid w:val="00AC4C2F"/>
    <w:rsid w:val="00CF1525"/>
    <w:rsid w:val="00E80734"/>
    <w:rsid w:val="00F157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58FDFB"/>
  <w15:chartTrackingRefBased/>
  <w15:docId w15:val="{7A110F83-9B31-4A1E-B164-A3B23CCD7A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4383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</TotalTime>
  <Pages>1</Pages>
  <Words>609</Words>
  <Characters>3476</Characters>
  <Application>Microsoft Office Word</Application>
  <DocSecurity>0</DocSecurity>
  <Lines>28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Buzsee</dc:creator>
  <cp:keywords/>
  <dc:description/>
  <cp:lastModifiedBy>Buzsee</cp:lastModifiedBy>
  <cp:revision>3</cp:revision>
  <dcterms:created xsi:type="dcterms:W3CDTF">2025-10-30T17:08:00Z</dcterms:created>
  <dcterms:modified xsi:type="dcterms:W3CDTF">2025-10-30T18:56:00Z</dcterms:modified>
</cp:coreProperties>
</file>